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0780" w14:textId="77777777" w:rsidR="00C21EBD" w:rsidRDefault="00190973" w:rsidP="001909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lieu of imposing a membership fee, Goshen County 4-H Council hosts the annual “Pancake Supper” fundraiser </w:t>
      </w:r>
      <w:r w:rsidR="000B677A">
        <w:rPr>
          <w:rFonts w:asciiTheme="majorHAnsi" w:hAnsiTheme="majorHAnsi"/>
        </w:rPr>
        <w:t>in which</w:t>
      </w:r>
      <w:r>
        <w:rPr>
          <w:rFonts w:asciiTheme="majorHAnsi" w:hAnsiTheme="majorHAnsi"/>
        </w:rPr>
        <w:t xml:space="preserve"> all 4-H members participate in selling tickets and working a shift at this event. Those</w:t>
      </w:r>
      <w:r w:rsidR="000B677A">
        <w:rPr>
          <w:rFonts w:asciiTheme="majorHAnsi" w:hAnsiTheme="majorHAnsi"/>
        </w:rPr>
        <w:t xml:space="preserve"> unable to work their shift should </w:t>
      </w:r>
      <w:r>
        <w:rPr>
          <w:rFonts w:asciiTheme="majorHAnsi" w:hAnsiTheme="majorHAnsi"/>
        </w:rPr>
        <w:t xml:space="preserve">submit this form to the Extension Office prior to the Pancake Supper. </w:t>
      </w:r>
      <w:r w:rsidR="000B677A">
        <w:rPr>
          <w:rFonts w:asciiTheme="majorHAnsi" w:hAnsiTheme="majorHAnsi"/>
        </w:rPr>
        <w:t xml:space="preserve">Members who do not participate in the Pancake Supper and do not submit this form are ineligible for Council funds (including the 4-H Council Scholarship) in the current year. </w:t>
      </w:r>
    </w:p>
    <w:p w14:paraId="2E1BC35F" w14:textId="77777777" w:rsidR="00190973" w:rsidRDefault="00190973" w:rsidP="00190973">
      <w:pPr>
        <w:rPr>
          <w:rFonts w:asciiTheme="majorHAnsi" w:hAnsiTheme="majorHAnsi"/>
        </w:rPr>
      </w:pPr>
    </w:p>
    <w:p w14:paraId="7A22CF60" w14:textId="77777777" w:rsidR="00190973" w:rsidRPr="00190973" w:rsidRDefault="00190973" w:rsidP="001909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Following the Pancake Supper, those who submit this form will be </w:t>
      </w:r>
      <w:r w:rsidR="003427EC">
        <w:rPr>
          <w:rFonts w:asciiTheme="majorHAnsi" w:hAnsiTheme="majorHAnsi"/>
        </w:rPr>
        <w:t xml:space="preserve">contacted with a list of </w:t>
      </w:r>
      <w:r>
        <w:rPr>
          <w:rFonts w:asciiTheme="majorHAnsi" w:hAnsiTheme="majorHAnsi"/>
        </w:rPr>
        <w:t xml:space="preserve">potential “Make Up” opportunities. Youth may choose to participate in one of the available “Make Up” opportunities or may </w:t>
      </w:r>
      <w:r w:rsidR="00B20797">
        <w:rPr>
          <w:rFonts w:asciiTheme="majorHAnsi" w:hAnsiTheme="majorHAnsi"/>
        </w:rPr>
        <w:t xml:space="preserve">suggest their own on this form. </w:t>
      </w:r>
      <w:r>
        <w:rPr>
          <w:rFonts w:asciiTheme="majorHAnsi" w:hAnsiTheme="majorHAnsi"/>
        </w:rPr>
        <w:t xml:space="preserve"> </w:t>
      </w:r>
      <w:r w:rsidR="00B20797">
        <w:rPr>
          <w:rFonts w:asciiTheme="majorHAnsi" w:hAnsiTheme="majorHAnsi"/>
        </w:rPr>
        <w:t xml:space="preserve">Upon completion of the task, the 4-H member will be eligible for 4-H Council funds for the current year. </w:t>
      </w:r>
    </w:p>
    <w:p w14:paraId="247A9B19" w14:textId="77777777" w:rsidR="00C21EBD" w:rsidRDefault="00C21EBD" w:rsidP="00C21EBD"/>
    <w:p w14:paraId="0E9CE66D" w14:textId="77777777" w:rsidR="00C21EBD" w:rsidRDefault="00C21EBD" w:rsidP="00C21EBD">
      <w:r>
        <w:t xml:space="preserve">Request Date: </w:t>
      </w:r>
      <w:r>
        <w:tab/>
      </w:r>
      <w:r>
        <w:tab/>
      </w:r>
      <w:r w:rsidR="00B20797">
        <w:rPr>
          <w:u w:val="single"/>
        </w:rPr>
        <w:tab/>
      </w:r>
      <w:r w:rsidR="00B20797">
        <w:rPr>
          <w:u w:val="single"/>
        </w:rPr>
        <w:tab/>
      </w:r>
      <w:r w:rsidR="00B20797">
        <w:rPr>
          <w:u w:val="single"/>
        </w:rPr>
        <w:tab/>
      </w:r>
    </w:p>
    <w:p w14:paraId="34409CFE" w14:textId="77777777" w:rsidR="00C21EBD" w:rsidRDefault="00C21EBD" w:rsidP="00C21EBD"/>
    <w:p w14:paraId="2DD39B5C" w14:textId="77777777" w:rsidR="00C21EBD" w:rsidRDefault="00C21EBD" w:rsidP="00C21EBD">
      <w:pPr>
        <w:rPr>
          <w:u w:val="single"/>
        </w:rPr>
      </w:pPr>
      <w:r>
        <w:t xml:space="preserve">4-H Member 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BDF28" w14:textId="77777777" w:rsidR="00C21EBD" w:rsidRDefault="00C21EBD" w:rsidP="00C21EBD">
      <w:pPr>
        <w:rPr>
          <w:u w:val="single"/>
        </w:rPr>
      </w:pPr>
    </w:p>
    <w:p w14:paraId="3EACC6FD" w14:textId="77777777" w:rsidR="00C21EBD" w:rsidRDefault="00C21EBD" w:rsidP="00C21EBD">
      <w:pPr>
        <w:rPr>
          <w:u w:val="single"/>
        </w:rPr>
      </w:pPr>
      <w:r>
        <w:t xml:space="preserve">4-H Club: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5AC05D" w14:textId="77777777" w:rsidR="00C21EBD" w:rsidRDefault="00C21EBD" w:rsidP="00C21EBD">
      <w:pPr>
        <w:rPr>
          <w:u w:val="single"/>
        </w:rPr>
      </w:pPr>
    </w:p>
    <w:p w14:paraId="05926B35" w14:textId="77777777" w:rsidR="00C21EBD" w:rsidRDefault="00C21EBD" w:rsidP="00C21EBD">
      <w:r>
        <w:t>Why are you unable to attend the Pancake Supper?</w:t>
      </w:r>
      <w:r w:rsidR="00B20797">
        <w:t xml:space="preserve"> What could be a possible “Make Up” task?</w:t>
      </w:r>
    </w:p>
    <w:p w14:paraId="5D27854D" w14:textId="77777777" w:rsidR="00C21EBD" w:rsidRDefault="00C21EBD" w:rsidP="00C21EBD"/>
    <w:p w14:paraId="5031CBE4" w14:textId="77777777" w:rsidR="00C21EBD" w:rsidRDefault="00C21EBD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67B967" w14:textId="77777777" w:rsidR="00C21EBD" w:rsidRDefault="00C21EBD" w:rsidP="00C21EBD">
      <w:pPr>
        <w:rPr>
          <w:u w:val="single"/>
        </w:rPr>
      </w:pPr>
    </w:p>
    <w:p w14:paraId="23407A83" w14:textId="77777777" w:rsidR="00C21EBD" w:rsidRDefault="00C21EBD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A8C21D" w14:textId="77777777" w:rsidR="00C21EBD" w:rsidRDefault="00C21EBD" w:rsidP="00C21EBD">
      <w:pPr>
        <w:rPr>
          <w:u w:val="single"/>
        </w:rPr>
      </w:pPr>
    </w:p>
    <w:p w14:paraId="142BBA2A" w14:textId="77777777" w:rsidR="00C21EBD" w:rsidRDefault="00C21EBD" w:rsidP="00C21EB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9198D3" w14:textId="77777777" w:rsidR="00C21EBD" w:rsidRDefault="00C21EBD" w:rsidP="00C21EBD"/>
    <w:p w14:paraId="28A0C001" w14:textId="77777777" w:rsidR="00C21EBD" w:rsidRDefault="00C21EBD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2A8D3" w14:textId="77777777" w:rsidR="00C21EBD" w:rsidRDefault="00C21EBD" w:rsidP="00C21EBD">
      <w:pPr>
        <w:rPr>
          <w:u w:val="single"/>
        </w:rPr>
      </w:pPr>
    </w:p>
    <w:p w14:paraId="2D4384EA" w14:textId="77777777" w:rsidR="00C21EBD" w:rsidRDefault="00C21EBD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4ECBD1" w14:textId="77777777" w:rsidR="005A0DAF" w:rsidRDefault="005A0DAF" w:rsidP="00C21EBD">
      <w:pPr>
        <w:rPr>
          <w:u w:val="single"/>
        </w:rPr>
      </w:pPr>
    </w:p>
    <w:p w14:paraId="73EDDD5A" w14:textId="77777777" w:rsidR="005A0DAF" w:rsidRDefault="005A0DAF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51AA07" w14:textId="77777777" w:rsidR="005A0DAF" w:rsidRDefault="005A0DAF" w:rsidP="00C21EBD">
      <w:pPr>
        <w:rPr>
          <w:u w:val="single"/>
        </w:rPr>
      </w:pPr>
    </w:p>
    <w:p w14:paraId="62F48A69" w14:textId="77777777" w:rsidR="005A0DAF" w:rsidRDefault="005A0DAF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6EBD01" w14:textId="77777777" w:rsidR="005A0DAF" w:rsidRDefault="005A0DAF" w:rsidP="00C21EBD">
      <w:pPr>
        <w:rPr>
          <w:u w:val="single"/>
        </w:rPr>
      </w:pPr>
    </w:p>
    <w:p w14:paraId="6555A78D" w14:textId="77777777" w:rsidR="005A0DAF" w:rsidRDefault="005A0DAF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09C469" w14:textId="77777777" w:rsidR="005A0DAF" w:rsidRDefault="005A0DAF" w:rsidP="00C21EBD">
      <w:pPr>
        <w:rPr>
          <w:u w:val="single"/>
        </w:rPr>
      </w:pPr>
    </w:p>
    <w:p w14:paraId="6BC0B11B" w14:textId="77777777" w:rsidR="005A0DAF" w:rsidRDefault="005A0DAF" w:rsidP="00C21EB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574527" w14:textId="77777777" w:rsidR="00C21EBD" w:rsidRDefault="00C21EBD" w:rsidP="00C21EBD"/>
    <w:p w14:paraId="6104DC2E" w14:textId="77777777" w:rsidR="00620D4A" w:rsidRDefault="00620D4A" w:rsidP="00C21EBD"/>
    <w:p w14:paraId="127FC9F3" w14:textId="77777777" w:rsidR="00B773F9" w:rsidRDefault="00B773F9" w:rsidP="00C21EBD"/>
    <w:p w14:paraId="4B731EB5" w14:textId="77777777" w:rsidR="00B773F9" w:rsidRDefault="00B773F9" w:rsidP="00B773F9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6DDEC5" w14:textId="77777777" w:rsidR="00B773F9" w:rsidRDefault="00B773F9" w:rsidP="00B773F9">
      <w:pPr>
        <w:rPr>
          <w:sz w:val="16"/>
          <w:szCs w:val="16"/>
        </w:rPr>
      </w:pPr>
      <w:r>
        <w:rPr>
          <w:sz w:val="16"/>
          <w:szCs w:val="16"/>
        </w:rPr>
        <w:t>Signature of 4-H Member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Signature of 4-H Parent/Guardian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0407FD51" w14:textId="77777777" w:rsidR="00B773F9" w:rsidRDefault="00B773F9" w:rsidP="00B773F9">
      <w:pPr>
        <w:rPr>
          <w:sz w:val="16"/>
          <w:szCs w:val="16"/>
        </w:rPr>
      </w:pPr>
    </w:p>
    <w:p w14:paraId="418DC66C" w14:textId="77777777" w:rsidR="00B773F9" w:rsidRDefault="00B773F9" w:rsidP="00B773F9">
      <w:pPr>
        <w:rPr>
          <w:sz w:val="16"/>
          <w:szCs w:val="16"/>
        </w:rPr>
      </w:pPr>
    </w:p>
    <w:p w14:paraId="7701E756" w14:textId="77777777" w:rsidR="00B773F9" w:rsidRDefault="00B773F9" w:rsidP="00B773F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14C0BC" w14:textId="77777777" w:rsidR="00B773F9" w:rsidRPr="00B773F9" w:rsidRDefault="00B773F9" w:rsidP="00B773F9">
      <w:pPr>
        <w:rPr>
          <w:sz w:val="16"/>
          <w:szCs w:val="16"/>
        </w:rPr>
      </w:pPr>
      <w:r>
        <w:rPr>
          <w:sz w:val="16"/>
          <w:szCs w:val="16"/>
        </w:rPr>
        <w:t>Signature of 4-H Council Member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Commitment Completed</w:t>
      </w:r>
    </w:p>
    <w:p w14:paraId="7A32B4C0" w14:textId="77777777" w:rsidR="00B773F9" w:rsidRDefault="00B773F9" w:rsidP="00C21EBD"/>
    <w:p w14:paraId="064D1C65" w14:textId="77777777" w:rsidR="00B92D81" w:rsidRPr="00B773F9" w:rsidRDefault="00B92D81" w:rsidP="00C21EBD"/>
    <w:sectPr w:rsidR="00B92D81" w:rsidRPr="00B773F9" w:rsidSect="009560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F8E1" w14:textId="77777777" w:rsidR="00373C39" w:rsidRDefault="00373C39" w:rsidP="00C21EBD">
      <w:r>
        <w:separator/>
      </w:r>
    </w:p>
  </w:endnote>
  <w:endnote w:type="continuationSeparator" w:id="0">
    <w:p w14:paraId="575DB734" w14:textId="77777777" w:rsidR="00373C39" w:rsidRDefault="00373C39" w:rsidP="00C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2000" w14:textId="77777777" w:rsidR="00C21EBD" w:rsidRDefault="00C21E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Rev. </w:t>
    </w:r>
    <w:r w:rsidR="00B20797">
      <w:rPr>
        <w:rFonts w:asciiTheme="majorHAnsi" w:hAnsiTheme="majorHAnsi"/>
      </w:rPr>
      <w:t>01/1</w:t>
    </w:r>
    <w:r w:rsidR="000B677A">
      <w:rPr>
        <w:rFonts w:asciiTheme="majorHAnsi" w:hAnsiTheme="majorHAnsi"/>
      </w:rPr>
      <w:t>9</w:t>
    </w:r>
    <w:r w:rsidR="00B20797">
      <w:rPr>
        <w:rFonts w:asciiTheme="majorHAnsi" w:hAnsiTheme="majorHAnsi"/>
      </w:rPr>
      <w:t>/17</w:t>
    </w:r>
  </w:p>
  <w:p w14:paraId="50C464EF" w14:textId="77777777" w:rsidR="00C21EBD" w:rsidRDefault="00C21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AE28" w14:textId="77777777" w:rsidR="00373C39" w:rsidRDefault="00373C39" w:rsidP="00C21EBD">
      <w:r>
        <w:separator/>
      </w:r>
    </w:p>
  </w:footnote>
  <w:footnote w:type="continuationSeparator" w:id="0">
    <w:p w14:paraId="5BFDF778" w14:textId="77777777" w:rsidR="00373C39" w:rsidRDefault="00373C39" w:rsidP="00C2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EA5E" w14:textId="77777777" w:rsidR="00190973" w:rsidRDefault="00C21EBD" w:rsidP="00C21EBD">
    <w:pPr>
      <w:pStyle w:val="Header"/>
      <w:pBdr>
        <w:bottom w:val="thickThinSmallGap" w:sz="24" w:space="1" w:color="622423" w:themeColor="accent2" w:themeShade="7F"/>
      </w:pBdr>
      <w:jc w:val="center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513D2C3A" wp14:editId="32D69047">
          <wp:simplePos x="0" y="0"/>
          <wp:positionH relativeFrom="column">
            <wp:posOffset>5743575</wp:posOffset>
          </wp:positionH>
          <wp:positionV relativeFrom="paragraph">
            <wp:posOffset>-333375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2" name="Picture 0" descr="4h_ma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4"/>
        <w:szCs w:val="44"/>
      </w:rPr>
      <w:drawing>
        <wp:anchor distT="0" distB="0" distL="114300" distR="114300" simplePos="0" relativeHeight="251656704" behindDoc="1" locked="0" layoutInCell="1" allowOverlap="1" wp14:anchorId="6C69BA26" wp14:editId="2F173326">
          <wp:simplePos x="0" y="0"/>
          <wp:positionH relativeFrom="column">
            <wp:posOffset>-590550</wp:posOffset>
          </wp:positionH>
          <wp:positionV relativeFrom="paragraph">
            <wp:posOffset>-304800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1" name="Picture 0" descr="4h_ma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1EBD">
      <w:rPr>
        <w:sz w:val="44"/>
        <w:szCs w:val="44"/>
      </w:rPr>
      <w:t>Goshen County 4-H Council</w:t>
    </w:r>
  </w:p>
  <w:p w14:paraId="1665C6D5" w14:textId="77777777" w:rsidR="00190973" w:rsidRPr="00190973" w:rsidRDefault="00190973" w:rsidP="00C21EBD">
    <w:pPr>
      <w:pStyle w:val="Header"/>
      <w:pBdr>
        <w:bottom w:val="thickThinSmallGap" w:sz="24" w:space="1" w:color="622423" w:themeColor="accent2" w:themeShade="7F"/>
      </w:pBdr>
      <w:jc w:val="center"/>
      <w:rPr>
        <w:i/>
        <w:sz w:val="44"/>
        <w:szCs w:val="44"/>
      </w:rPr>
    </w:pPr>
    <w:r>
      <w:rPr>
        <w:i/>
        <w:sz w:val="44"/>
        <w:szCs w:val="44"/>
      </w:rPr>
      <w:t>Pancake Supper Excused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D"/>
    <w:rsid w:val="000B677A"/>
    <w:rsid w:val="00190973"/>
    <w:rsid w:val="001C17B1"/>
    <w:rsid w:val="001E4732"/>
    <w:rsid w:val="0024374E"/>
    <w:rsid w:val="00333F7A"/>
    <w:rsid w:val="003427EC"/>
    <w:rsid w:val="00373C39"/>
    <w:rsid w:val="003E4DB7"/>
    <w:rsid w:val="00496F14"/>
    <w:rsid w:val="005A0DAF"/>
    <w:rsid w:val="00620D4A"/>
    <w:rsid w:val="0076194D"/>
    <w:rsid w:val="007A14F7"/>
    <w:rsid w:val="0095600A"/>
    <w:rsid w:val="00A17B1D"/>
    <w:rsid w:val="00B20797"/>
    <w:rsid w:val="00B773F9"/>
    <w:rsid w:val="00B86D7D"/>
    <w:rsid w:val="00B92D81"/>
    <w:rsid w:val="00BC267D"/>
    <w:rsid w:val="00C21EBD"/>
    <w:rsid w:val="00C74A84"/>
    <w:rsid w:val="00CC413C"/>
    <w:rsid w:val="00CD3E28"/>
    <w:rsid w:val="00DE0FA8"/>
    <w:rsid w:val="00E20C4E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1AC9"/>
  <w15:docId w15:val="{C18EFEC5-8909-4BF5-A006-B45FE2E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EBD"/>
  </w:style>
  <w:style w:type="paragraph" w:styleId="Footer">
    <w:name w:val="footer"/>
    <w:basedOn w:val="Normal"/>
    <w:link w:val="FooterChar"/>
    <w:uiPriority w:val="99"/>
    <w:unhideWhenUsed/>
    <w:rsid w:val="00C21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EBD"/>
  </w:style>
  <w:style w:type="paragraph" w:styleId="BalloonText">
    <w:name w:val="Balloon Text"/>
    <w:basedOn w:val="Normal"/>
    <w:link w:val="BalloonTextChar"/>
    <w:uiPriority w:val="99"/>
    <w:semiHidden/>
    <w:unhideWhenUsed/>
    <w:rsid w:val="00C2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1681-24E2-4546-891E-1F031095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Goshen County 4-H Leaders Council</vt:lpstr>
    </vt:vector>
  </TitlesOfParts>
  <Company>University of Wyoming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Goshen County 4-H Leaders Council</dc:title>
  <dc:creator>Megan</dc:creator>
  <cp:lastModifiedBy>Clark, Kadra</cp:lastModifiedBy>
  <cp:revision>2</cp:revision>
  <cp:lastPrinted>2022-03-08T22:31:00Z</cp:lastPrinted>
  <dcterms:created xsi:type="dcterms:W3CDTF">2022-03-09T01:38:00Z</dcterms:created>
  <dcterms:modified xsi:type="dcterms:W3CDTF">2022-03-09T01:38:00Z</dcterms:modified>
</cp:coreProperties>
</file>